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1EE5C" w14:textId="77777777" w:rsidR="00635C6E" w:rsidRDefault="00635C6E" w:rsidP="00EE0034">
      <w:pPr>
        <w:shd w:val="clear" w:color="auto" w:fill="FFFFFF"/>
        <w:spacing w:before="100" w:beforeAutospacing="1" w:after="100" w:afterAutospacing="1" w:line="240" w:lineRule="auto"/>
        <w:outlineLvl w:val="1"/>
        <w:rPr>
          <w:rFonts w:ascii="Helvetica" w:eastAsia="Times New Roman" w:hAnsi="Helvetica" w:cs="Helvetica"/>
          <w:color w:val="303538"/>
          <w:sz w:val="27"/>
          <w:szCs w:val="27"/>
        </w:rPr>
      </w:pPr>
      <w:r>
        <w:rPr>
          <w:rFonts w:ascii="Helvetica" w:eastAsia="Times New Roman" w:hAnsi="Helvetica" w:cs="Helvetica"/>
          <w:color w:val="303538"/>
          <w:sz w:val="27"/>
          <w:szCs w:val="27"/>
        </w:rPr>
        <w:t>SAFETY TRAINING</w:t>
      </w:r>
    </w:p>
    <w:p w14:paraId="1F670B6A" w14:textId="6E029097" w:rsidR="00EE0034" w:rsidRPr="00EE0034" w:rsidRDefault="00EE0034" w:rsidP="00EE0034">
      <w:pPr>
        <w:shd w:val="clear" w:color="auto" w:fill="FFFFFF"/>
        <w:spacing w:before="100" w:beforeAutospacing="1" w:after="100" w:afterAutospacing="1" w:line="240" w:lineRule="auto"/>
        <w:outlineLvl w:val="1"/>
        <w:rPr>
          <w:rFonts w:ascii="Helvetica" w:eastAsia="Times New Roman" w:hAnsi="Helvetica" w:cs="Helvetica"/>
          <w:b/>
          <w:bCs/>
          <w:color w:val="303538"/>
          <w:sz w:val="36"/>
          <w:szCs w:val="36"/>
        </w:rPr>
      </w:pPr>
      <w:r w:rsidRPr="00EE0034">
        <w:rPr>
          <w:rFonts w:ascii="Helvetica" w:eastAsia="Times New Roman" w:hAnsi="Helvetica" w:cs="Helvetica"/>
          <w:b/>
          <w:bCs/>
          <w:color w:val="303538"/>
          <w:sz w:val="36"/>
          <w:szCs w:val="36"/>
          <w:highlight w:val="yellow"/>
        </w:rPr>
        <w:t>Fall 2021</w:t>
      </w:r>
      <w:r w:rsidRPr="00EE0034">
        <w:rPr>
          <w:rFonts w:ascii="Helvetica" w:eastAsia="Times New Roman" w:hAnsi="Helvetica" w:cs="Helvetica"/>
          <w:b/>
          <w:bCs/>
          <w:color w:val="303538"/>
          <w:sz w:val="36"/>
          <w:szCs w:val="36"/>
          <w:highlight w:val="yellow"/>
        </w:rPr>
        <w:t xml:space="preserve"> Class Schedule</w:t>
      </w:r>
    </w:p>
    <w:p w14:paraId="4F2D9FC6" w14:textId="793C2BC4" w:rsidR="00EE0034" w:rsidRPr="00EE0034" w:rsidRDefault="00EE0034" w:rsidP="00EE0034">
      <w:pPr>
        <w:spacing w:before="100" w:beforeAutospacing="1" w:after="100" w:afterAutospacing="1" w:line="240" w:lineRule="auto"/>
        <w:outlineLvl w:val="2"/>
        <w:rPr>
          <w:rFonts w:ascii="Helvetica" w:eastAsia="Times New Roman" w:hAnsi="Helvetica" w:cs="Helvetica"/>
          <w:b/>
          <w:bCs/>
          <w:color w:val="333333"/>
          <w:sz w:val="27"/>
          <w:szCs w:val="27"/>
        </w:rPr>
      </w:pPr>
      <w:r w:rsidRPr="00EE0034">
        <w:rPr>
          <w:rFonts w:ascii="Helvetica" w:eastAsia="Times New Roman" w:hAnsi="Helvetica" w:cs="Helvetica"/>
          <w:b/>
          <w:bCs/>
          <w:color w:val="333333"/>
          <w:sz w:val="27"/>
          <w:szCs w:val="27"/>
        </w:rPr>
        <w:t xml:space="preserve">Friday, </w:t>
      </w:r>
      <w:r>
        <w:rPr>
          <w:rFonts w:ascii="Helvetica" w:eastAsia="Times New Roman" w:hAnsi="Helvetica" w:cs="Helvetica"/>
          <w:b/>
          <w:bCs/>
          <w:color w:val="333333"/>
          <w:sz w:val="27"/>
          <w:szCs w:val="27"/>
        </w:rPr>
        <w:t>September 24</w:t>
      </w:r>
      <w:r w:rsidRPr="00EE0034">
        <w:rPr>
          <w:rFonts w:ascii="Helvetica" w:eastAsia="Times New Roman" w:hAnsi="Helvetica" w:cs="Helvetica"/>
          <w:b/>
          <w:bCs/>
          <w:color w:val="333333"/>
          <w:sz w:val="27"/>
          <w:szCs w:val="27"/>
        </w:rPr>
        <w:t>, 2021</w:t>
      </w:r>
    </w:p>
    <w:p w14:paraId="24574699" w14:textId="77777777" w:rsidR="00EE0034" w:rsidRPr="00EE0034" w:rsidRDefault="00EE0034" w:rsidP="00EE0034">
      <w:pPr>
        <w:spacing w:before="100" w:beforeAutospacing="1" w:after="300" w:line="240" w:lineRule="auto"/>
        <w:rPr>
          <w:rFonts w:ascii="Helvetica" w:eastAsia="Times New Roman" w:hAnsi="Helvetica" w:cs="Helvetica"/>
          <w:color w:val="303538"/>
          <w:sz w:val="27"/>
          <w:szCs w:val="27"/>
        </w:rPr>
      </w:pPr>
      <w:r w:rsidRPr="00EE0034">
        <w:rPr>
          <w:rFonts w:ascii="Helvetica" w:eastAsia="Times New Roman" w:hAnsi="Helvetica" w:cs="Helvetica"/>
          <w:color w:val="303538"/>
          <w:sz w:val="27"/>
          <w:szCs w:val="27"/>
        </w:rPr>
        <w:t>8 a.m. – 5 p.m.</w:t>
      </w:r>
    </w:p>
    <w:p w14:paraId="433C22FD" w14:textId="43EDE85D" w:rsidR="00EE0034" w:rsidRDefault="00EE0034" w:rsidP="00EE0034">
      <w:pPr>
        <w:spacing w:before="100" w:beforeAutospacing="1" w:after="300" w:line="240" w:lineRule="auto"/>
        <w:rPr>
          <w:rFonts w:ascii="Helvetica" w:eastAsia="Times New Roman" w:hAnsi="Helvetica" w:cs="Helvetica"/>
          <w:color w:val="303538"/>
          <w:sz w:val="27"/>
          <w:szCs w:val="27"/>
        </w:rPr>
      </w:pPr>
      <w:r w:rsidRPr="00EE0034">
        <w:rPr>
          <w:rFonts w:ascii="Helvetica" w:eastAsia="Times New Roman" w:hAnsi="Helvetica" w:cs="Helvetica"/>
          <w:b/>
          <w:bCs/>
          <w:color w:val="303538"/>
          <w:sz w:val="27"/>
          <w:szCs w:val="27"/>
        </w:rPr>
        <w:t>Leading Through Crisis</w:t>
      </w:r>
      <w:r>
        <w:rPr>
          <w:rFonts w:ascii="Helvetica" w:eastAsia="Times New Roman" w:hAnsi="Helvetica" w:cs="Helvetica"/>
          <w:b/>
          <w:bCs/>
          <w:color w:val="303538"/>
          <w:sz w:val="27"/>
          <w:szCs w:val="27"/>
        </w:rPr>
        <w:t xml:space="preserve">, </w:t>
      </w:r>
      <w:r w:rsidRPr="00EE0034">
        <w:rPr>
          <w:rFonts w:ascii="Helvetica" w:eastAsia="Times New Roman" w:hAnsi="Helvetica" w:cs="Helvetica"/>
          <w:color w:val="303538"/>
          <w:sz w:val="27"/>
          <w:szCs w:val="27"/>
        </w:rPr>
        <w:t xml:space="preserve">Center for Risk Management, - The COVID-19 pandemic has impacted the entire world creating a level of crisis that many organizations and leaders have never encountered. How well an organization comes out of any crisis lies solely on the leader’s capabilities to see, deal, and work with their team to work through the crisis. Be ready to be informed, </w:t>
      </w:r>
      <w:proofErr w:type="gramStart"/>
      <w:r w:rsidRPr="00EE0034">
        <w:rPr>
          <w:rFonts w:ascii="Helvetica" w:eastAsia="Times New Roman" w:hAnsi="Helvetica" w:cs="Helvetica"/>
          <w:color w:val="303538"/>
          <w:sz w:val="27"/>
          <w:szCs w:val="27"/>
        </w:rPr>
        <w:t>challenged</w:t>
      </w:r>
      <w:proofErr w:type="gramEnd"/>
      <w:r w:rsidRPr="00EE0034">
        <w:rPr>
          <w:rFonts w:ascii="Helvetica" w:eastAsia="Times New Roman" w:hAnsi="Helvetica" w:cs="Helvetica"/>
          <w:color w:val="303538"/>
          <w:sz w:val="27"/>
          <w:szCs w:val="27"/>
        </w:rPr>
        <w:t xml:space="preserve"> and inspired to be the leader whose followers want them to be led through a crisis. Key takeaways: Discover ways to adapt successful thinking habits during any crisis; Identify five principles to effectively shift your perspective during a crisis and how to maneuver through times of crisis.</w:t>
      </w:r>
      <w:r>
        <w:rPr>
          <w:rFonts w:ascii="Helvetica" w:eastAsia="Times New Roman" w:hAnsi="Helvetica" w:cs="Helvetica"/>
          <w:color w:val="303538"/>
          <w:sz w:val="27"/>
          <w:szCs w:val="27"/>
        </w:rPr>
        <w:t xml:space="preserve"> The instructor for this course is M</w:t>
      </w:r>
      <w:r w:rsidR="00C3212E">
        <w:rPr>
          <w:rFonts w:ascii="Helvetica" w:eastAsia="Times New Roman" w:hAnsi="Helvetica" w:cs="Helvetica"/>
          <w:color w:val="303538"/>
          <w:sz w:val="27"/>
          <w:szCs w:val="27"/>
        </w:rPr>
        <w:t>ark</w:t>
      </w:r>
      <w:r>
        <w:rPr>
          <w:rFonts w:ascii="Helvetica" w:eastAsia="Times New Roman" w:hAnsi="Helvetica" w:cs="Helvetica"/>
          <w:color w:val="303538"/>
          <w:sz w:val="27"/>
          <w:szCs w:val="27"/>
        </w:rPr>
        <w:t xml:space="preserve"> Hernandez. Instructor bio </w:t>
      </w:r>
      <w:r w:rsidRPr="00EE0034">
        <w:rPr>
          <w:rFonts w:ascii="Helvetica" w:eastAsia="Times New Roman" w:hAnsi="Helvetica" w:cs="Helvetica"/>
          <w:color w:val="303538"/>
          <w:sz w:val="27"/>
          <w:szCs w:val="27"/>
          <w:highlight w:val="yellow"/>
        </w:rPr>
        <w:t>here</w:t>
      </w:r>
      <w:r>
        <w:rPr>
          <w:rFonts w:ascii="Helvetica" w:eastAsia="Times New Roman" w:hAnsi="Helvetica" w:cs="Helvetica"/>
          <w:color w:val="303538"/>
          <w:sz w:val="27"/>
          <w:szCs w:val="27"/>
        </w:rPr>
        <w:t xml:space="preserve">. </w:t>
      </w:r>
      <w:r w:rsidRPr="00EE0034">
        <w:rPr>
          <w:rFonts w:ascii="Helvetica" w:eastAsia="Times New Roman" w:hAnsi="Helvetica" w:cs="Helvetica"/>
          <w:color w:val="303538"/>
          <w:sz w:val="27"/>
          <w:szCs w:val="27"/>
        </w:rPr>
        <w:t>Contact: </w:t>
      </w:r>
      <w:hyperlink r:id="rId5" w:history="1">
        <w:r w:rsidRPr="00EE0034">
          <w:rPr>
            <w:rFonts w:ascii="Helvetica" w:eastAsia="Times New Roman" w:hAnsi="Helvetica" w:cs="Helvetica"/>
            <w:color w:val="0675A4"/>
            <w:sz w:val="27"/>
            <w:szCs w:val="27"/>
            <w:u w:val="single"/>
          </w:rPr>
          <w:t>riskmanagement@com.edu</w:t>
        </w:r>
      </w:hyperlink>
      <w:r w:rsidRPr="00EE0034">
        <w:rPr>
          <w:rFonts w:ascii="Helvetica" w:eastAsia="Times New Roman" w:hAnsi="Helvetica" w:cs="Helvetica"/>
          <w:color w:val="303538"/>
          <w:sz w:val="27"/>
          <w:szCs w:val="27"/>
        </w:rPr>
        <w:t>, 409-933-8365. </w:t>
      </w:r>
      <w:hyperlink r:id="rId6" w:tgtFrame="_blank" w:history="1">
        <w:r w:rsidRPr="00EE0034">
          <w:rPr>
            <w:rFonts w:ascii="Helvetica" w:eastAsia="Times New Roman" w:hAnsi="Helvetica" w:cs="Helvetica"/>
            <w:color w:val="0675A4"/>
            <w:sz w:val="27"/>
            <w:szCs w:val="27"/>
            <w:highlight w:val="yellow"/>
            <w:u w:val="single"/>
          </w:rPr>
          <w:t>Registration form</w:t>
        </w:r>
      </w:hyperlink>
      <w:r w:rsidRPr="00EE0034">
        <w:rPr>
          <w:rFonts w:ascii="Helvetica" w:eastAsia="Times New Roman" w:hAnsi="Helvetica" w:cs="Helvetica"/>
          <w:color w:val="303538"/>
          <w:sz w:val="27"/>
          <w:szCs w:val="27"/>
          <w:highlight w:val="yellow"/>
        </w:rPr>
        <w:t>.</w:t>
      </w:r>
      <w:r w:rsidRPr="00EE0034">
        <w:rPr>
          <w:rFonts w:ascii="Helvetica" w:eastAsia="Times New Roman" w:hAnsi="Helvetica" w:cs="Helvetica"/>
          <w:color w:val="303538"/>
          <w:sz w:val="27"/>
          <w:szCs w:val="27"/>
        </w:rPr>
        <w:t xml:space="preserve"> Sponsored by </w:t>
      </w:r>
      <w:hyperlink r:id="rId7" w:history="1">
        <w:r w:rsidRPr="00EE0034">
          <w:rPr>
            <w:rFonts w:ascii="Helvetica" w:eastAsia="Times New Roman" w:hAnsi="Helvetica" w:cs="Helvetica"/>
            <w:color w:val="0675A4"/>
            <w:sz w:val="27"/>
            <w:szCs w:val="27"/>
            <w:u w:val="single"/>
          </w:rPr>
          <w:t>Texas Mutual Insurance</w:t>
        </w:r>
      </w:hyperlink>
      <w:r w:rsidRPr="00EE0034">
        <w:rPr>
          <w:rFonts w:ascii="Helvetica" w:eastAsia="Times New Roman" w:hAnsi="Helvetica" w:cs="Helvetica"/>
          <w:color w:val="303538"/>
          <w:sz w:val="27"/>
          <w:szCs w:val="27"/>
        </w:rPr>
        <w:t> council.</w:t>
      </w:r>
      <w:r w:rsidR="00C3212E">
        <w:rPr>
          <w:rFonts w:ascii="Helvetica" w:eastAsia="Times New Roman" w:hAnsi="Helvetica" w:cs="Helvetica"/>
          <w:color w:val="303538"/>
          <w:sz w:val="27"/>
          <w:szCs w:val="27"/>
        </w:rPr>
        <w:t xml:space="preserve"> </w:t>
      </w:r>
      <w:r w:rsidR="00C3212E" w:rsidRPr="00C3212E">
        <w:rPr>
          <w:rFonts w:ascii="Helvetica" w:eastAsia="Times New Roman" w:hAnsi="Helvetica" w:cs="Helvetica"/>
          <w:color w:val="303538"/>
          <w:sz w:val="27"/>
          <w:szCs w:val="27"/>
        </w:rPr>
        <w:t>Cost: Free</w:t>
      </w:r>
    </w:p>
    <w:p w14:paraId="0254E07A" w14:textId="0D346AA3" w:rsidR="00EE0034" w:rsidRDefault="00EE0034" w:rsidP="00EE0034">
      <w:pPr>
        <w:spacing w:before="100" w:beforeAutospacing="1" w:after="300" w:line="240" w:lineRule="auto"/>
        <w:rPr>
          <w:rFonts w:ascii="Helvetica" w:eastAsia="Times New Roman" w:hAnsi="Helvetica" w:cs="Helvetica"/>
          <w:color w:val="303538"/>
          <w:sz w:val="27"/>
          <w:szCs w:val="27"/>
        </w:rPr>
      </w:pPr>
    </w:p>
    <w:p w14:paraId="4991727D" w14:textId="7EBE4DA3" w:rsidR="00EE0034" w:rsidRPr="00EE0034" w:rsidRDefault="00EE0034" w:rsidP="00EE0034">
      <w:pPr>
        <w:spacing w:before="100" w:beforeAutospacing="1" w:after="100" w:afterAutospacing="1" w:line="240" w:lineRule="auto"/>
        <w:outlineLvl w:val="2"/>
        <w:rPr>
          <w:rFonts w:ascii="Helvetica" w:eastAsia="Times New Roman" w:hAnsi="Helvetica" w:cs="Helvetica"/>
          <w:b/>
          <w:bCs/>
          <w:color w:val="333333"/>
          <w:sz w:val="27"/>
          <w:szCs w:val="27"/>
        </w:rPr>
      </w:pPr>
      <w:r w:rsidRPr="00EE0034">
        <w:rPr>
          <w:rFonts w:ascii="Helvetica" w:eastAsia="Times New Roman" w:hAnsi="Helvetica" w:cs="Helvetica"/>
          <w:b/>
          <w:bCs/>
          <w:color w:val="333333"/>
          <w:sz w:val="27"/>
          <w:szCs w:val="27"/>
        </w:rPr>
        <w:t xml:space="preserve">Friday, </w:t>
      </w:r>
      <w:r>
        <w:rPr>
          <w:rFonts w:ascii="Helvetica" w:eastAsia="Times New Roman" w:hAnsi="Helvetica" w:cs="Helvetica"/>
          <w:b/>
          <w:bCs/>
          <w:color w:val="333333"/>
          <w:sz w:val="27"/>
          <w:szCs w:val="27"/>
        </w:rPr>
        <w:t>October 8</w:t>
      </w:r>
      <w:r w:rsidRPr="00EE0034">
        <w:rPr>
          <w:rFonts w:ascii="Helvetica" w:eastAsia="Times New Roman" w:hAnsi="Helvetica" w:cs="Helvetica"/>
          <w:b/>
          <w:bCs/>
          <w:color w:val="333333"/>
          <w:sz w:val="27"/>
          <w:szCs w:val="27"/>
        </w:rPr>
        <w:t>, 2021</w:t>
      </w:r>
    </w:p>
    <w:p w14:paraId="6BE1F1D6" w14:textId="77777777" w:rsidR="00EE0034" w:rsidRPr="00EE0034" w:rsidRDefault="00EE0034" w:rsidP="00EE0034">
      <w:pPr>
        <w:spacing w:before="100" w:beforeAutospacing="1" w:after="300" w:line="240" w:lineRule="auto"/>
        <w:rPr>
          <w:rFonts w:ascii="Helvetica" w:eastAsia="Times New Roman" w:hAnsi="Helvetica" w:cs="Helvetica"/>
          <w:color w:val="303538"/>
          <w:sz w:val="27"/>
          <w:szCs w:val="27"/>
        </w:rPr>
      </w:pPr>
      <w:r w:rsidRPr="00EE0034">
        <w:rPr>
          <w:rFonts w:ascii="Helvetica" w:eastAsia="Times New Roman" w:hAnsi="Helvetica" w:cs="Helvetica"/>
          <w:color w:val="303538"/>
          <w:sz w:val="27"/>
          <w:szCs w:val="27"/>
        </w:rPr>
        <w:t>8 a.m. – 5 p.m.</w:t>
      </w:r>
    </w:p>
    <w:p w14:paraId="4206F48C" w14:textId="77777777" w:rsidR="00C3212E" w:rsidRDefault="00EE0034" w:rsidP="00EE0034">
      <w:pPr>
        <w:spacing w:before="100" w:beforeAutospacing="1" w:after="300" w:line="240" w:lineRule="auto"/>
        <w:rPr>
          <w:rFonts w:ascii="Helvetica" w:eastAsia="Times New Roman" w:hAnsi="Helvetica" w:cs="Helvetica"/>
          <w:color w:val="303538"/>
          <w:sz w:val="27"/>
          <w:szCs w:val="27"/>
        </w:rPr>
      </w:pPr>
      <w:r w:rsidRPr="00EE0034">
        <w:t xml:space="preserve"> </w:t>
      </w:r>
      <w:r w:rsidRPr="00EE0034">
        <w:rPr>
          <w:rFonts w:ascii="Helvetica" w:eastAsia="Times New Roman" w:hAnsi="Helvetica" w:cs="Helvetica"/>
          <w:b/>
          <w:bCs/>
          <w:color w:val="303538"/>
          <w:sz w:val="27"/>
          <w:szCs w:val="27"/>
        </w:rPr>
        <w:t>Focus Four in Construction – After Five Decades of OSHA</w:t>
      </w:r>
      <w:r>
        <w:rPr>
          <w:rFonts w:ascii="Helvetica" w:eastAsia="Times New Roman" w:hAnsi="Helvetica" w:cs="Helvetica"/>
          <w:b/>
          <w:bCs/>
          <w:color w:val="303538"/>
          <w:sz w:val="27"/>
          <w:szCs w:val="27"/>
        </w:rPr>
        <w:t xml:space="preserve">, </w:t>
      </w:r>
      <w:r w:rsidRPr="00EE0034">
        <w:rPr>
          <w:rFonts w:ascii="Helvetica" w:eastAsia="Times New Roman" w:hAnsi="Helvetica" w:cs="Helvetica"/>
          <w:color w:val="303538"/>
          <w:sz w:val="27"/>
          <w:szCs w:val="27"/>
        </w:rPr>
        <w:t xml:space="preserve">Focus Four in Construction are Falls, Electrocutions, Struck-by, and Caught-by/in between. These four hazards result in 90% of deaths and 80% of citations in construction. Overall, these four comprise 40% of all workplace deaths and 45% of all citations issued by OSHA Compliance Officers consistently since OSHA's emphasis of them began in 2011. What actions have been taken to reduce the incidents involving these activities? Can we find other and better methods to reduce the occurrences more? This class will endeavor to develop improved prevention and protection methods to discover methods to help attendees further their safety efforts in these areas. Discussion, examples, and "brain-storming" will be used by the participants to achieve better practices for safety.  The instructor for this course is </w:t>
      </w:r>
      <w:proofErr w:type="spellStart"/>
      <w:r>
        <w:rPr>
          <w:rFonts w:ascii="Helvetica" w:eastAsia="Times New Roman" w:hAnsi="Helvetica" w:cs="Helvetica"/>
          <w:color w:val="303538"/>
          <w:sz w:val="27"/>
          <w:szCs w:val="27"/>
        </w:rPr>
        <w:t>Jimm</w:t>
      </w:r>
      <w:proofErr w:type="spellEnd"/>
      <w:r>
        <w:rPr>
          <w:rFonts w:ascii="Helvetica" w:eastAsia="Times New Roman" w:hAnsi="Helvetica" w:cs="Helvetica"/>
          <w:color w:val="303538"/>
          <w:sz w:val="27"/>
          <w:szCs w:val="27"/>
        </w:rPr>
        <w:t xml:space="preserve"> Cooper</w:t>
      </w:r>
      <w:r w:rsidRPr="00EE0034">
        <w:rPr>
          <w:rFonts w:ascii="Helvetica" w:eastAsia="Times New Roman" w:hAnsi="Helvetica" w:cs="Helvetica"/>
          <w:color w:val="303538"/>
          <w:sz w:val="27"/>
          <w:szCs w:val="27"/>
        </w:rPr>
        <w:t xml:space="preserve">. Instructor bio </w:t>
      </w:r>
      <w:r w:rsidRPr="00EE0034">
        <w:rPr>
          <w:rFonts w:ascii="Helvetica" w:eastAsia="Times New Roman" w:hAnsi="Helvetica" w:cs="Helvetica"/>
          <w:color w:val="303538"/>
          <w:sz w:val="27"/>
          <w:szCs w:val="27"/>
          <w:highlight w:val="yellow"/>
        </w:rPr>
        <w:t>here</w:t>
      </w:r>
      <w:r w:rsidRPr="00EE0034">
        <w:rPr>
          <w:rFonts w:ascii="Helvetica" w:eastAsia="Times New Roman" w:hAnsi="Helvetica" w:cs="Helvetica"/>
          <w:color w:val="303538"/>
          <w:sz w:val="27"/>
          <w:szCs w:val="27"/>
        </w:rPr>
        <w:t xml:space="preserve">.  </w:t>
      </w:r>
      <w:r w:rsidR="00C3212E">
        <w:rPr>
          <w:rFonts w:ascii="Helvetica" w:eastAsia="Times New Roman" w:hAnsi="Helvetica" w:cs="Helvetica"/>
          <w:color w:val="303538"/>
          <w:sz w:val="27"/>
          <w:szCs w:val="27"/>
        </w:rPr>
        <w:t>C</w:t>
      </w:r>
      <w:r w:rsidR="00C3212E" w:rsidRPr="00EE0034">
        <w:rPr>
          <w:rFonts w:ascii="Helvetica" w:eastAsia="Times New Roman" w:hAnsi="Helvetica" w:cs="Helvetica"/>
          <w:color w:val="303538"/>
          <w:sz w:val="27"/>
          <w:szCs w:val="27"/>
        </w:rPr>
        <w:t>ontact: </w:t>
      </w:r>
      <w:hyperlink r:id="rId8" w:history="1">
        <w:r w:rsidR="00C3212E" w:rsidRPr="00EE0034">
          <w:rPr>
            <w:rFonts w:ascii="Helvetica" w:eastAsia="Times New Roman" w:hAnsi="Helvetica" w:cs="Helvetica"/>
            <w:color w:val="0675A4"/>
            <w:sz w:val="27"/>
            <w:szCs w:val="27"/>
            <w:u w:val="single"/>
          </w:rPr>
          <w:t>riskmanagement@com.edu</w:t>
        </w:r>
      </w:hyperlink>
      <w:r w:rsidR="00C3212E" w:rsidRPr="00EE0034">
        <w:rPr>
          <w:rFonts w:ascii="Helvetica" w:eastAsia="Times New Roman" w:hAnsi="Helvetica" w:cs="Helvetica"/>
          <w:color w:val="303538"/>
          <w:sz w:val="27"/>
          <w:szCs w:val="27"/>
        </w:rPr>
        <w:t>, 409-933-8365. </w:t>
      </w:r>
      <w:hyperlink r:id="rId9" w:tgtFrame="_blank" w:history="1">
        <w:r w:rsidR="00C3212E" w:rsidRPr="00EE0034">
          <w:rPr>
            <w:rFonts w:ascii="Helvetica" w:eastAsia="Times New Roman" w:hAnsi="Helvetica" w:cs="Helvetica"/>
            <w:color w:val="0675A4"/>
            <w:sz w:val="27"/>
            <w:szCs w:val="27"/>
            <w:highlight w:val="yellow"/>
            <w:u w:val="single"/>
          </w:rPr>
          <w:t>Registration form</w:t>
        </w:r>
      </w:hyperlink>
      <w:r w:rsidR="00C3212E" w:rsidRPr="00EE0034">
        <w:rPr>
          <w:rFonts w:ascii="Helvetica" w:eastAsia="Times New Roman" w:hAnsi="Helvetica" w:cs="Helvetica"/>
          <w:color w:val="303538"/>
          <w:sz w:val="27"/>
          <w:szCs w:val="27"/>
          <w:highlight w:val="yellow"/>
        </w:rPr>
        <w:t>.</w:t>
      </w:r>
      <w:r w:rsidR="00C3212E" w:rsidRPr="00EE0034">
        <w:rPr>
          <w:rFonts w:ascii="Helvetica" w:eastAsia="Times New Roman" w:hAnsi="Helvetica" w:cs="Helvetica"/>
          <w:color w:val="303538"/>
          <w:sz w:val="27"/>
          <w:szCs w:val="27"/>
        </w:rPr>
        <w:t xml:space="preserve"> Sponsored by </w:t>
      </w:r>
      <w:hyperlink r:id="rId10" w:history="1">
        <w:r w:rsidR="00C3212E" w:rsidRPr="00EE0034">
          <w:rPr>
            <w:rFonts w:ascii="Helvetica" w:eastAsia="Times New Roman" w:hAnsi="Helvetica" w:cs="Helvetica"/>
            <w:color w:val="0675A4"/>
            <w:sz w:val="27"/>
            <w:szCs w:val="27"/>
            <w:u w:val="single"/>
          </w:rPr>
          <w:t>Texas Mutual Insurance</w:t>
        </w:r>
      </w:hyperlink>
      <w:r w:rsidR="00C3212E" w:rsidRPr="00EE0034">
        <w:rPr>
          <w:rFonts w:ascii="Helvetica" w:eastAsia="Times New Roman" w:hAnsi="Helvetica" w:cs="Helvetica"/>
          <w:color w:val="303538"/>
          <w:sz w:val="27"/>
          <w:szCs w:val="27"/>
        </w:rPr>
        <w:t> council</w:t>
      </w:r>
      <w:r w:rsidR="00C3212E">
        <w:rPr>
          <w:rFonts w:ascii="Helvetica" w:eastAsia="Times New Roman" w:hAnsi="Helvetica" w:cs="Helvetica"/>
          <w:color w:val="303538"/>
          <w:sz w:val="27"/>
          <w:szCs w:val="27"/>
        </w:rPr>
        <w:t>.</w:t>
      </w:r>
      <w:r w:rsidRPr="00EE0034">
        <w:rPr>
          <w:rFonts w:ascii="Helvetica" w:eastAsia="Times New Roman" w:hAnsi="Helvetica" w:cs="Helvetica"/>
          <w:color w:val="303538"/>
          <w:sz w:val="27"/>
          <w:szCs w:val="27"/>
        </w:rPr>
        <w:t xml:space="preserve">   </w:t>
      </w:r>
      <w:r w:rsidR="00C3212E" w:rsidRPr="00C3212E">
        <w:rPr>
          <w:rFonts w:ascii="Helvetica" w:eastAsia="Times New Roman" w:hAnsi="Helvetica" w:cs="Helvetica"/>
          <w:color w:val="303538"/>
          <w:sz w:val="27"/>
          <w:szCs w:val="27"/>
        </w:rPr>
        <w:t>Cost: Free</w:t>
      </w:r>
      <w:r w:rsidRPr="00EE0034">
        <w:rPr>
          <w:rFonts w:ascii="Helvetica" w:eastAsia="Times New Roman" w:hAnsi="Helvetica" w:cs="Helvetica"/>
          <w:color w:val="303538"/>
          <w:sz w:val="27"/>
          <w:szCs w:val="27"/>
        </w:rPr>
        <w:t xml:space="preserve">  </w:t>
      </w:r>
    </w:p>
    <w:p w14:paraId="7E5B8109" w14:textId="77777777" w:rsidR="00C3212E" w:rsidRDefault="00C3212E" w:rsidP="00EE0034">
      <w:pPr>
        <w:spacing w:before="100" w:beforeAutospacing="1" w:after="300" w:line="240" w:lineRule="auto"/>
        <w:rPr>
          <w:rFonts w:ascii="Helvetica" w:eastAsia="Times New Roman" w:hAnsi="Helvetica" w:cs="Helvetica"/>
          <w:color w:val="303538"/>
          <w:sz w:val="27"/>
          <w:szCs w:val="27"/>
        </w:rPr>
      </w:pPr>
    </w:p>
    <w:p w14:paraId="687A7725" w14:textId="63D06596" w:rsidR="00C3212E" w:rsidRPr="00EE0034" w:rsidRDefault="00C3212E" w:rsidP="00C3212E">
      <w:pPr>
        <w:spacing w:before="100" w:beforeAutospacing="1" w:after="100" w:afterAutospacing="1" w:line="240" w:lineRule="auto"/>
        <w:outlineLvl w:val="2"/>
        <w:rPr>
          <w:rFonts w:ascii="Helvetica" w:eastAsia="Times New Roman" w:hAnsi="Helvetica" w:cs="Helvetica"/>
          <w:b/>
          <w:bCs/>
          <w:color w:val="333333"/>
          <w:sz w:val="27"/>
          <w:szCs w:val="27"/>
        </w:rPr>
      </w:pPr>
      <w:r w:rsidRPr="00EE0034">
        <w:rPr>
          <w:rFonts w:ascii="Helvetica" w:eastAsia="Times New Roman" w:hAnsi="Helvetica" w:cs="Helvetica"/>
          <w:b/>
          <w:bCs/>
          <w:color w:val="333333"/>
          <w:sz w:val="27"/>
          <w:szCs w:val="27"/>
        </w:rPr>
        <w:t xml:space="preserve">Friday, </w:t>
      </w:r>
      <w:r>
        <w:rPr>
          <w:rFonts w:ascii="Helvetica" w:eastAsia="Times New Roman" w:hAnsi="Helvetica" w:cs="Helvetica"/>
          <w:b/>
          <w:bCs/>
          <w:color w:val="333333"/>
          <w:sz w:val="27"/>
          <w:szCs w:val="27"/>
        </w:rPr>
        <w:t>October 22</w:t>
      </w:r>
      <w:r w:rsidRPr="00EE0034">
        <w:rPr>
          <w:rFonts w:ascii="Helvetica" w:eastAsia="Times New Roman" w:hAnsi="Helvetica" w:cs="Helvetica"/>
          <w:b/>
          <w:bCs/>
          <w:color w:val="333333"/>
          <w:sz w:val="27"/>
          <w:szCs w:val="27"/>
        </w:rPr>
        <w:t>, 2021</w:t>
      </w:r>
    </w:p>
    <w:p w14:paraId="3D39B603" w14:textId="77777777" w:rsidR="00C3212E" w:rsidRPr="00EE0034" w:rsidRDefault="00C3212E" w:rsidP="00C3212E">
      <w:pPr>
        <w:spacing w:before="100" w:beforeAutospacing="1" w:after="300" w:line="240" w:lineRule="auto"/>
        <w:rPr>
          <w:rFonts w:ascii="Helvetica" w:eastAsia="Times New Roman" w:hAnsi="Helvetica" w:cs="Helvetica"/>
          <w:color w:val="303538"/>
          <w:sz w:val="27"/>
          <w:szCs w:val="27"/>
        </w:rPr>
      </w:pPr>
      <w:r w:rsidRPr="00EE0034">
        <w:rPr>
          <w:rFonts w:ascii="Helvetica" w:eastAsia="Times New Roman" w:hAnsi="Helvetica" w:cs="Helvetica"/>
          <w:color w:val="303538"/>
          <w:sz w:val="27"/>
          <w:szCs w:val="27"/>
        </w:rPr>
        <w:t>8 a.m. – 5 p.m.</w:t>
      </w:r>
    </w:p>
    <w:p w14:paraId="6A085652" w14:textId="11E900EA" w:rsidR="00C3212E" w:rsidRDefault="00C3212E" w:rsidP="00C3212E">
      <w:pPr>
        <w:spacing w:before="100" w:beforeAutospacing="1" w:after="300" w:line="240" w:lineRule="auto"/>
        <w:rPr>
          <w:rFonts w:ascii="Helvetica" w:eastAsia="Times New Roman" w:hAnsi="Helvetica" w:cs="Helvetica"/>
          <w:color w:val="303538"/>
          <w:sz w:val="27"/>
          <w:szCs w:val="27"/>
        </w:rPr>
      </w:pPr>
      <w:r w:rsidRPr="00C3212E">
        <w:rPr>
          <w:rFonts w:ascii="Helvetica" w:eastAsia="Times New Roman" w:hAnsi="Helvetica" w:cs="Helvetica"/>
          <w:b/>
          <w:bCs/>
          <w:color w:val="303538"/>
          <w:sz w:val="27"/>
          <w:szCs w:val="27"/>
        </w:rPr>
        <w:t>Workers’ Compensation – Initial Documentation through Return-to-Work</w:t>
      </w:r>
      <w:r>
        <w:rPr>
          <w:rFonts w:ascii="Helvetica" w:eastAsia="Times New Roman" w:hAnsi="Helvetica" w:cs="Helvetica"/>
          <w:b/>
          <w:bCs/>
          <w:color w:val="303538"/>
          <w:sz w:val="27"/>
          <w:szCs w:val="27"/>
        </w:rPr>
        <w:t xml:space="preserve">, </w:t>
      </w:r>
      <w:r w:rsidRPr="00EE0034">
        <w:rPr>
          <w:rFonts w:ascii="Helvetica" w:eastAsia="Times New Roman" w:hAnsi="Helvetica" w:cs="Helvetica"/>
          <w:color w:val="303538"/>
          <w:sz w:val="27"/>
          <w:szCs w:val="27"/>
        </w:rPr>
        <w:t xml:space="preserve">Center for Risk Management, - </w:t>
      </w:r>
      <w:r w:rsidRPr="00C3212E">
        <w:rPr>
          <w:rFonts w:ascii="Helvetica" w:eastAsia="Times New Roman" w:hAnsi="Helvetica" w:cs="Helvetica"/>
          <w:color w:val="303538"/>
          <w:sz w:val="27"/>
          <w:szCs w:val="27"/>
        </w:rPr>
        <w:t xml:space="preserve">It is essential to properly report and document every on-the-job injury. From the initial filing of the Texas DWC-1, Employer's First Report of </w:t>
      </w:r>
      <w:proofErr w:type="gramStart"/>
      <w:r w:rsidRPr="00C3212E">
        <w:rPr>
          <w:rFonts w:ascii="Helvetica" w:eastAsia="Times New Roman" w:hAnsi="Helvetica" w:cs="Helvetica"/>
          <w:color w:val="303538"/>
          <w:sz w:val="27"/>
          <w:szCs w:val="27"/>
        </w:rPr>
        <w:t>Injury</w:t>
      </w:r>
      <w:proofErr w:type="gramEnd"/>
      <w:r w:rsidRPr="00C3212E">
        <w:rPr>
          <w:rFonts w:ascii="Helvetica" w:eastAsia="Times New Roman" w:hAnsi="Helvetica" w:cs="Helvetica"/>
          <w:color w:val="303538"/>
          <w:sz w:val="27"/>
          <w:szCs w:val="27"/>
        </w:rPr>
        <w:t xml:space="preserve"> or Illness to making a Bona Fide Offer of Employment there are many pitfalls to avoid. Understanding how to correctly report the incident details can make the difference in the acceptance or denial of the incident by your workers' compensation carrier. In the end, returning injured employees back to work as soon as medically possible following an injury is a major goal of the workers' compensation system and all case managers. Workers' compensation case managers should always seek to provide the best possible outcome for both the employee and employer.</w:t>
      </w:r>
      <w:r>
        <w:rPr>
          <w:rFonts w:ascii="Helvetica" w:eastAsia="Times New Roman" w:hAnsi="Helvetica" w:cs="Helvetica"/>
          <w:color w:val="303538"/>
          <w:sz w:val="27"/>
          <w:szCs w:val="27"/>
        </w:rPr>
        <w:t xml:space="preserve"> </w:t>
      </w:r>
      <w:r>
        <w:rPr>
          <w:rFonts w:ascii="Helvetica" w:eastAsia="Times New Roman" w:hAnsi="Helvetica" w:cs="Helvetica"/>
          <w:color w:val="303538"/>
          <w:sz w:val="27"/>
          <w:szCs w:val="27"/>
        </w:rPr>
        <w:t xml:space="preserve">The instructor for this course is </w:t>
      </w:r>
      <w:r>
        <w:rPr>
          <w:rFonts w:ascii="Helvetica" w:eastAsia="Times New Roman" w:hAnsi="Helvetica" w:cs="Helvetica"/>
          <w:color w:val="303538"/>
          <w:sz w:val="27"/>
          <w:szCs w:val="27"/>
        </w:rPr>
        <w:t>Norman Stuart</w:t>
      </w:r>
      <w:r>
        <w:rPr>
          <w:rFonts w:ascii="Helvetica" w:eastAsia="Times New Roman" w:hAnsi="Helvetica" w:cs="Helvetica"/>
          <w:color w:val="303538"/>
          <w:sz w:val="27"/>
          <w:szCs w:val="27"/>
        </w:rPr>
        <w:t xml:space="preserve">. Instructor bio </w:t>
      </w:r>
      <w:r w:rsidRPr="00EE0034">
        <w:rPr>
          <w:rFonts w:ascii="Helvetica" w:eastAsia="Times New Roman" w:hAnsi="Helvetica" w:cs="Helvetica"/>
          <w:color w:val="303538"/>
          <w:sz w:val="27"/>
          <w:szCs w:val="27"/>
          <w:highlight w:val="yellow"/>
        </w:rPr>
        <w:t>here</w:t>
      </w:r>
      <w:r>
        <w:rPr>
          <w:rFonts w:ascii="Helvetica" w:eastAsia="Times New Roman" w:hAnsi="Helvetica" w:cs="Helvetica"/>
          <w:color w:val="303538"/>
          <w:sz w:val="27"/>
          <w:szCs w:val="27"/>
        </w:rPr>
        <w:t xml:space="preserve">. </w:t>
      </w:r>
      <w:r w:rsidRPr="00EE0034">
        <w:rPr>
          <w:rFonts w:ascii="Helvetica" w:eastAsia="Times New Roman" w:hAnsi="Helvetica" w:cs="Helvetica"/>
          <w:color w:val="303538"/>
          <w:sz w:val="27"/>
          <w:szCs w:val="27"/>
        </w:rPr>
        <w:t>Contact: </w:t>
      </w:r>
      <w:hyperlink r:id="rId11" w:history="1">
        <w:r w:rsidRPr="00EE0034">
          <w:rPr>
            <w:rFonts w:ascii="Helvetica" w:eastAsia="Times New Roman" w:hAnsi="Helvetica" w:cs="Helvetica"/>
            <w:color w:val="0675A4"/>
            <w:sz w:val="27"/>
            <w:szCs w:val="27"/>
            <w:u w:val="single"/>
          </w:rPr>
          <w:t>riskmanagement@com.edu</w:t>
        </w:r>
      </w:hyperlink>
      <w:r w:rsidRPr="00EE0034">
        <w:rPr>
          <w:rFonts w:ascii="Helvetica" w:eastAsia="Times New Roman" w:hAnsi="Helvetica" w:cs="Helvetica"/>
          <w:color w:val="303538"/>
          <w:sz w:val="27"/>
          <w:szCs w:val="27"/>
        </w:rPr>
        <w:t>, 409-933-8365. </w:t>
      </w:r>
      <w:hyperlink r:id="rId12" w:tgtFrame="_blank" w:history="1">
        <w:r w:rsidRPr="00EE0034">
          <w:rPr>
            <w:rFonts w:ascii="Helvetica" w:eastAsia="Times New Roman" w:hAnsi="Helvetica" w:cs="Helvetica"/>
            <w:color w:val="0675A4"/>
            <w:sz w:val="27"/>
            <w:szCs w:val="27"/>
            <w:highlight w:val="yellow"/>
            <w:u w:val="single"/>
          </w:rPr>
          <w:t>Registration form</w:t>
        </w:r>
      </w:hyperlink>
      <w:r w:rsidRPr="00EE0034">
        <w:rPr>
          <w:rFonts w:ascii="Helvetica" w:eastAsia="Times New Roman" w:hAnsi="Helvetica" w:cs="Helvetica"/>
          <w:color w:val="303538"/>
          <w:sz w:val="27"/>
          <w:szCs w:val="27"/>
          <w:highlight w:val="yellow"/>
        </w:rPr>
        <w:t>.</w:t>
      </w:r>
      <w:r w:rsidRPr="00EE0034">
        <w:rPr>
          <w:rFonts w:ascii="Helvetica" w:eastAsia="Times New Roman" w:hAnsi="Helvetica" w:cs="Helvetica"/>
          <w:color w:val="303538"/>
          <w:sz w:val="27"/>
          <w:szCs w:val="27"/>
        </w:rPr>
        <w:t xml:space="preserve"> Sponsored by </w:t>
      </w:r>
      <w:hyperlink r:id="rId13" w:history="1">
        <w:r w:rsidRPr="00EE0034">
          <w:rPr>
            <w:rFonts w:ascii="Helvetica" w:eastAsia="Times New Roman" w:hAnsi="Helvetica" w:cs="Helvetica"/>
            <w:color w:val="0675A4"/>
            <w:sz w:val="27"/>
            <w:szCs w:val="27"/>
            <w:u w:val="single"/>
          </w:rPr>
          <w:t>Texas Mutual Insurance</w:t>
        </w:r>
      </w:hyperlink>
      <w:r w:rsidRPr="00EE0034">
        <w:rPr>
          <w:rFonts w:ascii="Helvetica" w:eastAsia="Times New Roman" w:hAnsi="Helvetica" w:cs="Helvetica"/>
          <w:color w:val="303538"/>
          <w:sz w:val="27"/>
          <w:szCs w:val="27"/>
        </w:rPr>
        <w:t> council.</w:t>
      </w:r>
      <w:r>
        <w:rPr>
          <w:rFonts w:ascii="Helvetica" w:eastAsia="Times New Roman" w:hAnsi="Helvetica" w:cs="Helvetica"/>
          <w:color w:val="303538"/>
          <w:sz w:val="27"/>
          <w:szCs w:val="27"/>
        </w:rPr>
        <w:t xml:space="preserve"> </w:t>
      </w:r>
      <w:r w:rsidRPr="00C3212E">
        <w:rPr>
          <w:rFonts w:ascii="Helvetica" w:eastAsia="Times New Roman" w:hAnsi="Helvetica" w:cs="Helvetica"/>
          <w:color w:val="303538"/>
          <w:sz w:val="27"/>
          <w:szCs w:val="27"/>
        </w:rPr>
        <w:t>Cost: Free</w:t>
      </w:r>
    </w:p>
    <w:p w14:paraId="2EEB992E" w14:textId="5CE481B2" w:rsidR="00EE0034" w:rsidRDefault="00EE0034" w:rsidP="00EE0034">
      <w:pPr>
        <w:spacing w:before="100" w:beforeAutospacing="1" w:after="300" w:line="240" w:lineRule="auto"/>
        <w:rPr>
          <w:rFonts w:ascii="Helvetica" w:eastAsia="Times New Roman" w:hAnsi="Helvetica" w:cs="Helvetica"/>
          <w:color w:val="303538"/>
          <w:sz w:val="27"/>
          <w:szCs w:val="27"/>
        </w:rPr>
      </w:pPr>
      <w:r w:rsidRPr="00EE0034">
        <w:rPr>
          <w:rFonts w:ascii="Helvetica" w:eastAsia="Times New Roman" w:hAnsi="Helvetica" w:cs="Helvetica"/>
          <w:color w:val="303538"/>
          <w:sz w:val="27"/>
          <w:szCs w:val="27"/>
        </w:rPr>
        <w:t xml:space="preserve">                                                               </w:t>
      </w:r>
    </w:p>
    <w:p w14:paraId="4ABE064A" w14:textId="77042E87" w:rsidR="00EE0034" w:rsidRDefault="00EE0034" w:rsidP="00EE0034">
      <w:pPr>
        <w:spacing w:before="100" w:beforeAutospacing="1" w:after="300" w:line="240" w:lineRule="auto"/>
        <w:rPr>
          <w:rFonts w:ascii="Helvetica" w:eastAsia="Times New Roman" w:hAnsi="Helvetica" w:cs="Helvetica"/>
          <w:color w:val="303538"/>
          <w:sz w:val="27"/>
          <w:szCs w:val="27"/>
        </w:rPr>
      </w:pPr>
    </w:p>
    <w:p w14:paraId="1D4A4F4F" w14:textId="77777777" w:rsidR="00C43865" w:rsidRDefault="00635C6E"/>
    <w:sectPr w:rsidR="00C438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B1239"/>
    <w:multiLevelType w:val="multilevel"/>
    <w:tmpl w:val="6B52C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082ADA"/>
    <w:multiLevelType w:val="multilevel"/>
    <w:tmpl w:val="640C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286831"/>
    <w:multiLevelType w:val="multilevel"/>
    <w:tmpl w:val="E5FC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034"/>
    <w:rsid w:val="000E2B6C"/>
    <w:rsid w:val="004171C4"/>
    <w:rsid w:val="00635C6E"/>
    <w:rsid w:val="00C3212E"/>
    <w:rsid w:val="00EE0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52F3F"/>
  <w15:chartTrackingRefBased/>
  <w15:docId w15:val="{5EFE7FC3-DF5F-44A4-A6C9-6E68DF0F2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790524">
      <w:bodyDiv w:val="1"/>
      <w:marLeft w:val="0"/>
      <w:marRight w:val="0"/>
      <w:marTop w:val="0"/>
      <w:marBottom w:val="0"/>
      <w:divBdr>
        <w:top w:val="none" w:sz="0" w:space="0" w:color="auto"/>
        <w:left w:val="none" w:sz="0" w:space="0" w:color="auto"/>
        <w:bottom w:val="none" w:sz="0" w:space="0" w:color="auto"/>
        <w:right w:val="none" w:sz="0" w:space="0" w:color="auto"/>
      </w:divBdr>
      <w:divsChild>
        <w:div w:id="2086100400">
          <w:marLeft w:val="0"/>
          <w:marRight w:val="0"/>
          <w:marTop w:val="0"/>
          <w:marBottom w:val="0"/>
          <w:divBdr>
            <w:top w:val="none" w:sz="0" w:space="0" w:color="auto"/>
            <w:left w:val="none" w:sz="0" w:space="0" w:color="auto"/>
            <w:bottom w:val="none" w:sz="0" w:space="0" w:color="auto"/>
            <w:right w:val="none" w:sz="0" w:space="0" w:color="auto"/>
          </w:divBdr>
          <w:divsChild>
            <w:div w:id="50320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skmanagement@com.edu?subject=" TargetMode="External"/><Relationship Id="rId13" Type="http://schemas.openxmlformats.org/officeDocument/2006/relationships/hyperlink" Target="http://www.texasmutual.com/" TargetMode="External"/><Relationship Id="rId3" Type="http://schemas.openxmlformats.org/officeDocument/2006/relationships/settings" Target="settings.xml"/><Relationship Id="rId7" Type="http://schemas.openxmlformats.org/officeDocument/2006/relationships/hyperlink" Target="http://www.texasmutual.com/" TargetMode="External"/><Relationship Id="rId12" Type="http://schemas.openxmlformats.org/officeDocument/2006/relationships/hyperlink" Target="https://www.com.edu/gcsi/docs/RM-Summer_2021_August_Registration-v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m.edu/gcsi/docs/RM-Summer_2021_August_Registration-v2.pdf" TargetMode="External"/><Relationship Id="rId11" Type="http://schemas.openxmlformats.org/officeDocument/2006/relationships/hyperlink" Target="mailto:riskmanagement@com.edu?subject=" TargetMode="External"/><Relationship Id="rId5" Type="http://schemas.openxmlformats.org/officeDocument/2006/relationships/hyperlink" Target="mailto:riskmanagement@com.edu?subject=" TargetMode="External"/><Relationship Id="rId15" Type="http://schemas.openxmlformats.org/officeDocument/2006/relationships/theme" Target="theme/theme1.xml"/><Relationship Id="rId10" Type="http://schemas.openxmlformats.org/officeDocument/2006/relationships/hyperlink" Target="http://www.texasmutual.com/" TargetMode="External"/><Relationship Id="rId4" Type="http://schemas.openxmlformats.org/officeDocument/2006/relationships/webSettings" Target="webSettings.xml"/><Relationship Id="rId9" Type="http://schemas.openxmlformats.org/officeDocument/2006/relationships/hyperlink" Target="https://www.com.edu/gcsi/docs/RM-Summer_2021_August_Registration-v2.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Robles, Kathlene</dc:creator>
  <cp:keywords/>
  <dc:description/>
  <cp:lastModifiedBy>Robles, Kathlene</cp:lastModifiedBy>
  <cp:revision>2</cp:revision>
  <dcterms:created xsi:type="dcterms:W3CDTF">2021-09-07T21:15:00Z</dcterms:created>
  <dcterms:modified xsi:type="dcterms:W3CDTF">2021-09-07T21:15:00Z</dcterms:modified>
</cp:coreProperties>
</file>